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2002" w14:paraId="4328CC98" w14:textId="77777777"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B101E" w14:textId="77777777" w:rsidR="00342002" w:rsidRDefault="00342002" w:rsidP="0029736F">
            <w:pPr>
              <w:pStyle w:val="capu1"/>
              <w:jc w:val="right"/>
            </w:pPr>
            <w:bookmarkStart w:id="0" w:name="_GoBack"/>
            <w:r>
              <w:t>УТВЕРЖДЕНО</w:t>
            </w:r>
          </w:p>
          <w:p w14:paraId="6C563B2B" w14:textId="77777777" w:rsidR="00342002" w:rsidRDefault="00342002" w:rsidP="0029736F">
            <w:pPr>
              <w:pStyle w:val="cap1"/>
              <w:jc w:val="right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03.08.2022 № 227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01.08.2025 № </w:t>
            </w:r>
            <w:bookmarkEnd w:id="0"/>
            <w:r>
              <w:t>136)</w:t>
            </w:r>
          </w:p>
        </w:tc>
      </w:tr>
    </w:tbl>
    <w:p w14:paraId="0F3DB352" w14:textId="77777777" w:rsidR="00342002" w:rsidRDefault="00342002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  <w:t>безопасности организации образовательного процесса при реализации образовательной программы дошкольного образования</w:t>
      </w:r>
    </w:p>
    <w:p w14:paraId="4D150AEF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3B514AD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1. Настоящие Правила устанавливают требования к мерам безопасности при организации образовательного процесса в учреждениях дошкольного образования, иных учреждениях образования, реализующих образовательную программу дошкольного образования, иных организациях, которым в соответствии с законодательством предоставлено право осуществлять образовательную деятельность, реализующих образовательную программу дошкольного образования (далее – учреждения дошкольного образования), и направлены на сохранение жизни и здоровья участников образовательного процесса.</w:t>
      </w:r>
    </w:p>
    <w:p w14:paraId="38B1EA8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Организация образовательного процесса при реализации образовательной программы специального образования на уровне дошкольного образования, программы специального образования на уровне дошкольного образования для лиц с интеллектуальной недостаточностью осуществляется с учетом положений Правил безопасности организации образовательного процесса, организации воспитательного процесса при реализации образовательных программ специального образования, утвержденных постановлением, утвердившим настоящие Правила.</w:t>
      </w:r>
    </w:p>
    <w:p w14:paraId="1C7F52FA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В учреждении дошкольного образования на основании настоящих Правил с учетом особенностей традиций, социума и возможностей педагогического коллектива:</w:t>
      </w:r>
    </w:p>
    <w:p w14:paraId="5B9F060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разрабатываются, актуализируются при необходимости локальные правовые акты, регламентирующие безопасную организацию образовательного процесса, использование устройств мобильной связи (интернет-связи);</w:t>
      </w:r>
    </w:p>
    <w:p w14:paraId="7EB81AA1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осуществляется контроль и оценка результативности принимаемых мер с использованием критериев и показателей, позволяющих оценить их эффективность по обеспечению безопасности организации образовательного процесса.</w:t>
      </w:r>
    </w:p>
    <w:p w14:paraId="77E280A1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2. В настоящих Правилах применяются основные термины и их определения в значениях, установленных Кодексом Республики Беларусь об образовании.</w:t>
      </w:r>
    </w:p>
    <w:p w14:paraId="476DA14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3. Общие требования к мерам безопасности при организации образовательного процесса с воспитанниками включают в себя:</w:t>
      </w:r>
    </w:p>
    <w:p w14:paraId="53D1770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соблюдение санитарно-эпидемиологических, противопожарных и иных требований к оборудованию и содержанию помещений;</w:t>
      </w:r>
    </w:p>
    <w:p w14:paraId="25CF93D8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оборудование территории и зданий учреждения дошкольного образования техническими средствами безопасности в соответствии с требованиями законодательства об охранной деятельности;</w:t>
      </w:r>
    </w:p>
    <w:p w14:paraId="27679292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 xml:space="preserve">оснащение учреждений дошкольного образования средствами воспитания, обучения, учебно-наглядными пособиями, играми и игровым оборудованием, компьютерной техникой, электронными средствами обучения, спортивным инвентарем, надворным </w:t>
      </w:r>
      <w:r>
        <w:rPr>
          <w:lang w:val="ru-RU"/>
        </w:rPr>
        <w:lastRenderedPageBreak/>
        <w:t>оборудованием детских игровых площадок, иным имуществом в соответствии с перечнями, установленными постановлением Министерства образования Республики Беларусь от 9 апреля 2024 г. № 41 «Об установлении перечней мебели, инвентаря, средств обучения, необходимых для организации образовательного процесса»;</w:t>
      </w:r>
    </w:p>
    <w:p w14:paraId="4B6EC15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учет индивидуальных возможностей, способностей и потребностей воспитанников при организации образовательного процесса;</w:t>
      </w:r>
    </w:p>
    <w:p w14:paraId="72FCA37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использование форм, методов, средств обучения и воспитания, современных образовательных и информационных технологий, адекватных возрастным и индивидуальным особенностям воспитанников;</w:t>
      </w:r>
    </w:p>
    <w:p w14:paraId="6118CDA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применение в образовательном процессе учреждений дошкольного образования методик и технологий обучения и воспитания, основанных на результатах научных исследований в области дошкольного образования, соответствующих возрастным и индивидуальным возможностям воспитанников, обеспечивающих формирование моделей безопасного поведения воспитанников, в условиях учреждения дошкольного образования, повседневной жизни и в экстремальных ситуациях;</w:t>
      </w:r>
    </w:p>
    <w:p w14:paraId="0F97229E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создание в учреждении дошкольного образования условий, необходимых для формирования основ безопасности жизнедеятельности у воспитанников;</w:t>
      </w:r>
    </w:p>
    <w:p w14:paraId="3417C6CA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наличие и периодическое обновление на официальных сайтах, информационных стендах учреждений дошкольного образования материалов по пропаганде здорового образа жизни и обучению навыкам безопасного поведения, обеспечению общественной безопасности и порядка действий работников и воспитанников при возникновении ситуаций, создающих опасность причинения вреда их жизни и здоровью;</w:t>
      </w:r>
    </w:p>
    <w:p w14:paraId="0F32007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установление взаимоотношений между воспитанниками и педагогическими работниками на взаимном уважении, сотрудничестве, заботе и поддержке, ценностном отношении к личности каждого;</w:t>
      </w:r>
    </w:p>
    <w:p w14:paraId="0C496B5E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обеспечение социально-педагогической поддержки обучающимся и оказание им психологической помощи;</w:t>
      </w:r>
    </w:p>
    <w:p w14:paraId="77A8B236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формирование положительных установок на здоровый образ жизни;</w:t>
      </w:r>
    </w:p>
    <w:p w14:paraId="1DC9C33F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воспитание психологической культуры в целях развития психологической устойчивости к негативным воздействиям социума;</w:t>
      </w:r>
    </w:p>
    <w:p w14:paraId="605404A7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установление позитивных, доброжелательных взаимоотношений между воспитанниками, обеспечение их защиты от всех форм физического и психического насилия;</w:t>
      </w:r>
    </w:p>
    <w:p w14:paraId="1243606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регулярное проведение диагностики результативности принимаемых мер безопасности с использованием критериев и показателей, позволяющих оценить их эффективность по обеспечению безопасности организации образовательного процесса в учреждениях дошкольного образования, рассмотрение на заседании педагогического совета.</w:t>
      </w:r>
    </w:p>
    <w:p w14:paraId="3DD6DC56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ОРГАНИЗАЦИЯ ПРОПУСКНОГО РЕЖИМА В УЧРЕЖДЕНИИ ДОШКОЛЬНОГО ОБРАЗОВАНИЯ</w:t>
      </w:r>
    </w:p>
    <w:p w14:paraId="76CFA58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 дошкольного образования (с территории учреждения дошкольного образования), устанавливаемый в целях защиты учреждения дошкольного образования от противоправных посягательств.</w:t>
      </w:r>
    </w:p>
    <w:p w14:paraId="170F4262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5. Пропускной режим в учреждении дошкольного образования организуется на основании инструкции о пропускном режиме, утверждаемой руководителем учреждения дошкольного образования, и должен предусматривать:</w:t>
      </w:r>
    </w:p>
    <w:p w14:paraId="3F725E94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lastRenderedPageBreak/>
        <w:t>установление работникам учреждения дошкольного образования режима рабочего времени, определяемого правилами внутреннего трудового распорядка или графиком работ (сменности);</w:t>
      </w:r>
    </w:p>
    <w:p w14:paraId="21A3175A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определение порядка допуска в здания учреждения дошкольного образования педагогических и иных работников, воспитанников и их законных представителей, представителей обслуживающих организаций, иных лиц;</w:t>
      </w:r>
    </w:p>
    <w:p w14:paraId="08C3AB65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определение перечня предметов и веществ, запрещенных к хранению и использованию воспитанниками в период пребывания в учреждении дошкольного образования, и доведение его до сведения законных представителей воспитанника;</w:t>
      </w:r>
    </w:p>
    <w:p w14:paraId="5592F10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установление порядка движения транспорта на территории учреждения дошкольного образования;</w:t>
      </w:r>
    </w:p>
    <w:p w14:paraId="01362B6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определение и оборудование специальных мест для складирования материальных ценностей, а также хранения личных вещей работников, воспитанников;</w:t>
      </w:r>
    </w:p>
    <w:p w14:paraId="162C0AA7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ограждение, освещение и обозначение мест, опасных для здоровья и жизни людей.</w:t>
      </w:r>
    </w:p>
    <w:p w14:paraId="32A1624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6. Допуск работников, воспитанников и их законных представителей, иных лиц на территорию учреждения дошкольного образования и обратно производится сторожем (работником охраны) в установленное графиком работы учреждения дошкольного образования время.</w:t>
      </w:r>
    </w:p>
    <w:p w14:paraId="74448A02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7. Круглосуточный допуск на территорию и в здания учреждения дошкольного образования разрешается:</w:t>
      </w:r>
    </w:p>
    <w:p w14:paraId="046F5E1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руководителю учреждения дошкольного образования, его заместителям;</w:t>
      </w:r>
    </w:p>
    <w:p w14:paraId="3F7A1F47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представителям обслуживающих организаций при возникновении аварийных ситуаций, а также сторожам (работникам охраны).</w:t>
      </w:r>
    </w:p>
    <w:p w14:paraId="4B0ECF18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 необходимости допуск в здания учреждения дошкольного образования иных лиц осуществляется с разрешения руководителя учреждения дошкольного образования либо уполномоченного им лица.</w:t>
      </w:r>
    </w:p>
    <w:p w14:paraId="122B9F91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8. Допуск на территорию и в здания учреждения дошкольного образования представителей обслуживающих организаций, иных лиц осуществляется при предъявлении документа, удостоверяющего личность, регистрации данных сторожем (работником охраны) в журнале регистрации с указанием цели посещения, фамилии, собственного имени, отчества (если таковое имеется).</w:t>
      </w:r>
    </w:p>
    <w:p w14:paraId="2E953AF8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9. Не допускается:</w:t>
      </w:r>
    </w:p>
    <w:p w14:paraId="2E0405E6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входить на территорию и в здания учреждения дошкольного образования с животными;</w:t>
      </w:r>
    </w:p>
    <w:p w14:paraId="6B631F2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проносить на территорию и в здания учреждения дошкольного образования:</w:t>
      </w:r>
    </w:p>
    <w:p w14:paraId="54AFB3E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горючие и легковоспламеняющиеся жидкости, спички, зажигалки;</w:t>
      </w:r>
    </w:p>
    <w:p w14:paraId="739655F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алкогольные, слабоалкогольные напитки или пиво, табачные изделия, электронные системы курения, жидкости для электронных систем курения, системы для потребления табака;</w:t>
      </w:r>
    </w:p>
    <w:p w14:paraId="696C36B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огнестрельное оружие любого вида, газовое оружие, боеприпасы любого вида или взрывчатые вещества (их имитаторы или муляжи);</w:t>
      </w:r>
    </w:p>
    <w:p w14:paraId="777C435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 xml:space="preserve">аэрозольные </w:t>
      </w:r>
      <w:proofErr w:type="spellStart"/>
      <w:r>
        <w:rPr>
          <w:lang w:val="ru-RU"/>
        </w:rPr>
        <w:t>балончики</w:t>
      </w:r>
      <w:proofErr w:type="spellEnd"/>
      <w:r>
        <w:rPr>
          <w:lang w:val="ru-RU"/>
        </w:rPr>
        <w:t xml:space="preserve"> с веществами раздражающего действия;</w:t>
      </w:r>
    </w:p>
    <w:p w14:paraId="752FCB7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холодное оружие, колющие, рубящие, режущие предметы (их имитаторы или муляжи);</w:t>
      </w:r>
    </w:p>
    <w:p w14:paraId="459DD8C4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химические и ядовитые вещества;</w:t>
      </w:r>
    </w:p>
    <w:p w14:paraId="5391C220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наркотические средства, психотропные вещества, их прекурсоры и аналоги, токсические или другие одурманивающие вещества;</w:t>
      </w:r>
    </w:p>
    <w:p w14:paraId="19D1272F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принадлежности для азартных игр;</w:t>
      </w:r>
    </w:p>
    <w:p w14:paraId="07D8FC96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вносить и размещать в зданиях учреждения дошкольного образования крупногабаритные предметы, в том числе санки, коляски, велосипеды, самокаты, средства персональной мобильности (</w:t>
      </w:r>
      <w:proofErr w:type="spellStart"/>
      <w:r>
        <w:rPr>
          <w:lang w:val="ru-RU"/>
        </w:rPr>
        <w:t>электросамокаты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гироскутеры</w:t>
      </w:r>
      <w:proofErr w:type="spellEnd"/>
      <w:r>
        <w:rPr>
          <w:lang w:val="ru-RU"/>
        </w:rPr>
        <w:t xml:space="preserve">, сегвеи, </w:t>
      </w:r>
      <w:proofErr w:type="spellStart"/>
      <w:r>
        <w:rPr>
          <w:lang w:val="ru-RU"/>
        </w:rPr>
        <w:t>моноколеса</w:t>
      </w:r>
      <w:proofErr w:type="spellEnd"/>
      <w:r>
        <w:rPr>
          <w:lang w:val="ru-RU"/>
        </w:rPr>
        <w:t xml:space="preserve"> и прочее).</w:t>
      </w:r>
    </w:p>
    <w:p w14:paraId="2A5EB70C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lastRenderedPageBreak/>
        <w:t>10. Допуск автомобильного транспорта, в том числе транспортных средств специального назначения, оперативного назначения и специальных легковых автомобилей, на территорию учреждения дошкольного образования, в том числе для вывоза твердых бытовых отходов, доставки продуктов питания и иное, осуществляется согласно графику при предъявлении товарно-транспортной накладной и (или) путевого листа.</w:t>
      </w:r>
    </w:p>
    <w:p w14:paraId="0EA115D0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11. Личный автотранспорт на территорию учреждения дошкольного образования не допускается.</w:t>
      </w:r>
    </w:p>
    <w:p w14:paraId="54CE86D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12. При стихийных бедствиях, пожарах и других чрезвычайных ситуациях, а также при внезапном возникновении состояний, требующих экстренного или неотложного медицинского вмешательства, транспортные средства специального назначения, оперативного назначения и лица соответствующих служб допускаются на территорию учреждения дошкольного образования сторожем (работником охраны) беспрепятственно.</w:t>
      </w:r>
    </w:p>
    <w:p w14:paraId="1218658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13. При чрезвычайных ситуациях допуск в здание учреждения дошкольного образования ограничивается для всех лиц, кроме задействованных в ликвидации чрезвычайной ситуации.</w:t>
      </w:r>
    </w:p>
    <w:p w14:paraId="4CFC1AC6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14. Организация пропускного режима обеспечивается руководителем учреждения дошкольного образования или его заместителями либо уполномоченными ими лицами.</w:t>
      </w:r>
    </w:p>
    <w:p w14:paraId="7E9C0E3E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ОРГАНИЗАЦИЯ БЕЗОПАСНОГО ПРЕБЫВАНИЯ ВОСПИТАННИКОВ В УЧРЕЖДЕНИИ ДОШКОЛЬНОГО ОБРАЗОВАНИЯ И НА ЕГО ТЕРРИТОРИИ</w:t>
      </w:r>
    </w:p>
    <w:p w14:paraId="43DB6B71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15. Педагогический работник при приеме воспитанника в учреждение дошкольного образования должен опросить одного из его законных представителей о самочувствии воспитанника и осуществить визуальную оценку состояния его здоровья. При подозрении на заболевание воспитанник должен быть направлен на осмотр к медицинскому работнику для принятия решения о возможности допуска его в учреждение дошкольного образования.</w:t>
      </w:r>
    </w:p>
    <w:p w14:paraId="53B59EE6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16. Один из законных представителей воспитанника либо другое лицо, которое по его поручению приводит воспитанника в учреждение дошкольного образования, должен передать его воспитателю дошкольного образования, а в случае его отсутствия – иному педагогическому работнику, осуществляющему прием воспитанников в группы.</w:t>
      </w:r>
    </w:p>
    <w:p w14:paraId="799DB704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17. Приводить и забирать воспитанника из учреждения дошкольного образования должен один из его законных представителей.</w:t>
      </w:r>
    </w:p>
    <w:p w14:paraId="32831003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18. В случае, если один из законных представителей воспитанника не может приводить и забирать воспитанника из учреждения дошкольного образования по причине болезни, служебной командировки, сменного графика работы и иным причинам, это могут осуществить близкие родственники, а также иные лица на основании письменного заявления одного из законных представителей воспитанника на имя руководителя учреждения дошкольного образования по предъявлению документа, удостоверяющего личность.</w:t>
      </w:r>
    </w:p>
    <w:p w14:paraId="690A0AC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19. Не допускается отдавать воспитанников лицам, которым не исполнилось 16 лет, лицам, находящимся в состоянии алкогольного опьянения либо в 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14:paraId="414D076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20. Уполномоченные руководителем учреждения дошкольного образования работники должны визуально проверять помещения учреждения дошкольного образования (групповые, спальные помещения, зоны отдыха (игр), общего назначения (в том числе спортивный и музыкальный залы, плавательный бассейн) в начале и в конце рабочего дня, перед прогулкой – групповые, физкультурные и спортивные площадки на предмет их безопасного состояния и исправности оборудования, наличия предметов и веществ, подозрительных и опасных для жизни и здоровья воспитанников.</w:t>
      </w:r>
    </w:p>
    <w:p w14:paraId="4322E033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 xml:space="preserve">21. Инвентарь и игровое оборудование должны соответствовать требованиям безопасности: детский инвентарь и игровое оборудование должно находиться в исправном </w:t>
      </w:r>
      <w:r>
        <w:rPr>
          <w:lang w:val="ru-RU"/>
        </w:rPr>
        <w:lastRenderedPageBreak/>
        <w:t>состоянии, позволяющем соразмерять двигательную нагрузку в соответствии с временем года, возрастом воспитанников.</w:t>
      </w:r>
    </w:p>
    <w:p w14:paraId="2BFFEB2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22. Педагогическим работникам учреждения дошкольного образования в ходе образовательного процесса не разрешается:</w:t>
      </w:r>
    </w:p>
    <w:p w14:paraId="13EE17B5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использовать устройства мобильной связи (интернет-связи), за исключением случаев возникновения угрозы жизни или здоровью воспитанников, работников, иных экстренных случаев;</w:t>
      </w:r>
    </w:p>
    <w:p w14:paraId="301045F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оставлять воспитанников без присмотра.</w:t>
      </w:r>
    </w:p>
    <w:p w14:paraId="7B59961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23. Место педагогического работника, его стол должны всегда содержаться в порядке. Держать в открытом доступе для воспитанников острые предметы (в том числе иголки, ножницы, булавки, заколки для волос, ножи для бумаги) не допускается.</w:t>
      </w:r>
    </w:p>
    <w:p w14:paraId="36E0878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24. Общее руководство по обеспечению безопасного пребывания воспитанников в учреждении дошкольного образования и на его территории осуществляет руководитель учреждения дошкольного образования.</w:t>
      </w:r>
    </w:p>
    <w:p w14:paraId="5EBC8B2E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Руководитель учреждения дошкольного образования в пределах компетенции:</w:t>
      </w:r>
    </w:p>
    <w:p w14:paraId="02343995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устанавливает обязанности работников по обеспечению безопасности образовательного процесса во время организации и проведения игр, занятий, экскурсий, иных форм организации образовательного процесса, организации прогулки, мероприятий, проводимых с участием воспитанников;</w:t>
      </w:r>
    </w:p>
    <w:p w14:paraId="2891C2C0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утверждает требования к организации пропускного режима в учреждении дошкольного образования;</w:t>
      </w:r>
    </w:p>
    <w:p w14:paraId="7AE90D60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принимает меры по созданию в учреждении дошкольного образования доступной среды с учетом комплексного подхода.</w:t>
      </w:r>
    </w:p>
    <w:p w14:paraId="59B3139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Обязанности по осуществлению контроля и оценки обеспечения педагогическим работником безопасности организации игр, занятий, экскурсий, иных форм организации образовательного процесса, прогулки, мероприятий, проводимых с участием воспитанников при реализации образовательной программы дошкольного образования, возлагаются на заместителя руководителя учреждения дошкольного образования по основной деятельности.</w:t>
      </w:r>
    </w:p>
    <w:p w14:paraId="46042BB3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4</w:t>
      </w:r>
      <w:r>
        <w:rPr>
          <w:lang w:val="ru-RU"/>
        </w:rPr>
        <w:br/>
        <w:t>ОБЕСПЕЧЕНИЕ БЕЗОПАСНОСТИ ПРИ ОРГАНИЗАЦИИ ОБРАЗОВАТЕЛЬНОГО ПРОЦЕССА</w:t>
      </w:r>
    </w:p>
    <w:p w14:paraId="290D5EAD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 xml:space="preserve">25. Педагогический работник учреждения дошкольного образования </w:t>
      </w:r>
      <w:proofErr w:type="spellStart"/>
      <w:r>
        <w:rPr>
          <w:lang w:val="ru-RU"/>
        </w:rPr>
        <w:t>ознакамливает</w:t>
      </w:r>
      <w:proofErr w:type="spellEnd"/>
      <w:r>
        <w:rPr>
          <w:lang w:val="ru-RU"/>
        </w:rPr>
        <w:t xml:space="preserve"> воспитанников с правилами безопасного поведения в учреждении дошкольного образования и на его территории, в быту, на улице, в автомобиле, в общественном транспорте, в лифте, в процессе взаимодействия с растениями и животными, в том числе в природной среде, в чрезвычайных и опасных ситуациях разного характера (бытового, социального, технического, природного).</w:t>
      </w:r>
    </w:p>
    <w:p w14:paraId="00F5D4DD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 xml:space="preserve">26. При организации образовательного процесса в течение дня педагогический работник обеспечивает создание безопасной, </w:t>
      </w:r>
      <w:proofErr w:type="spellStart"/>
      <w:r>
        <w:rPr>
          <w:lang w:val="ru-RU"/>
        </w:rPr>
        <w:t>здоровьесберегающей</w:t>
      </w:r>
      <w:proofErr w:type="spellEnd"/>
      <w:r>
        <w:rPr>
          <w:lang w:val="ru-RU"/>
        </w:rPr>
        <w:t>, психологически комфортной и адаптивной среды жизнедеятельности воспитанников.</w:t>
      </w:r>
    </w:p>
    <w:p w14:paraId="71F3D6B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27. К организации образовательного процесса в учреждении дошкольного образования допускаются педагогические работники, имеющие соответствующую квалификацию.</w:t>
      </w:r>
    </w:p>
    <w:p w14:paraId="3281C9D5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28. При обнаружении нарушений требований безопасности или угрозы их возникновения работники незамедлительно принимают меры по их устранению в соответствии с компетенцией, информируют руководителя учреждения дошкольного образования, а в его отсутствие – уполномоченного им лица.</w:t>
      </w:r>
    </w:p>
    <w:p w14:paraId="3828C62C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 xml:space="preserve">Решение о размещении воспитанников в иных безопасных помещениях учреждения дошкольного образования принимает руководитель учреждения дошкольного образования, </w:t>
      </w:r>
      <w:r>
        <w:rPr>
          <w:lang w:val="ru-RU"/>
        </w:rPr>
        <w:lastRenderedPageBreak/>
        <w:t>а в его отсутствие – уполномоченное им лицо, в случае размещения воспитанников в иных учреждениях образования и организациях – по согласованию с их учредителями.</w:t>
      </w:r>
    </w:p>
    <w:p w14:paraId="0F475F01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Организовывать образовательный процесс в помещениях учреждения дошкольного образования, где выявлены нарушения требований безопасности или угроза их возникновения, до их устранения не допускается.</w:t>
      </w:r>
    </w:p>
    <w:p w14:paraId="401454BF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29. Распорядок дня воспитанников в учреждении дошкольного образования должен соответствовать требованиям законодательства в области санитарно-эпидемиологического благополучия населения.</w:t>
      </w:r>
    </w:p>
    <w:p w14:paraId="670403B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30. Максимальный допустимый объем учебной нагрузки, общее количество учебных часов в неделю, формы организации образовательного процесса (занятия, игры, экскурсии, иные формы организации образовательного процесса) по каждой возрастной группе определяются руководителем учреждения дошкольного образования в соответствии с требованиями учебно-программной документации образовательной программы дошкольного образования.</w:t>
      </w:r>
    </w:p>
    <w:p w14:paraId="2010807E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31. Развивающая предметно-пространственная среда в учреждении дошкольного образования должна быть безопасной, соответствовать требованиям образовательного стандарта дошкольного образования и обеспечивать реализацию образовательной программы дошкольного образования, создание специальных условий для получения образования лиц с особенностями психофизического развития.</w:t>
      </w:r>
    </w:p>
    <w:p w14:paraId="341E2DE7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Использование воспитанниками гаджетов («умные часы» и прочее), устройств мобильной связи (интернет-связи) в здании учреждения дошкольного образования, за исключением воспитанников, нуждающихся в использовании таких устройств по состоянию здоровья (мониторинг сахара в крови при сахарном диабете, иное), не допускается.</w:t>
      </w:r>
    </w:p>
    <w:p w14:paraId="04D3BF61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32. Средства обучения и воспитания должны соответствовать возрасту воспитанников, быть исправными и безопасными: ножницы – с тупыми концами, молоток – с закругленной ударной частью, инвентарь при выполнении элементарных трудовых поручений в уголке природы, на участке, огороде и в цветнике учреждения дошкольного образования – с прочным креплением рукояток и соответствовать росту воспитанников.</w:t>
      </w:r>
    </w:p>
    <w:p w14:paraId="4A619227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33. Ножницы (за исключением времени их использования под руководством педагогического работника при проведении занятий и иных форм организации образовательного процесса) и иные колющие, режущие, опасные для жизни и здоровья воспитанников предметы, медикаменты, а также дезинфицирующие средства должны находиться в недоступном для воспитанников месте.</w:t>
      </w:r>
    </w:p>
    <w:p w14:paraId="1C30B890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34. Не допускается применение в образовательном процессе предметов из стекла, хрупкой пластмассы, канцелярских кнопок, скрепок, скоб.</w:t>
      </w:r>
    </w:p>
    <w:p w14:paraId="1425305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35. Между занятиями должны проводиться перерывы продолжительностью не менее 10 минут, которые включают двигательные перерывы, подвижные игры малой и средней подвижности.</w:t>
      </w:r>
    </w:p>
    <w:p w14:paraId="71BC9D79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36. В начале и конце недели должны предусматриваться занятия, не требующие повышенной умственной нагрузки.</w:t>
      </w:r>
    </w:p>
    <w:p w14:paraId="6BF20E4F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37. Руководитель, заместитель руководителя по основной деятельности и педагогические работники учреждения дошкольного образования обеспечивают создание безопасных условий при организации образовательного процесса в учреждении дошкольного образования в соответствии со своими должностными обязанностями.</w:t>
      </w:r>
    </w:p>
    <w:p w14:paraId="401BE782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38. Физкультурно-оздоровительную деятельность следует осуществлять с учетом здоровья, возраста воспитанников, времени года в соответствии с санитарно-эпидемиологическими и иными требованиями.</w:t>
      </w:r>
    </w:p>
    <w:p w14:paraId="098D34F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 xml:space="preserve">39. Организация и проведение занятий, игр, иных форм организации образовательного процесса с воспитанниками с использованием персональных электронно-вычислительных машин должна осуществляться согласно санитарно-эпидемиологическим </w:t>
      </w:r>
      <w:r>
        <w:rPr>
          <w:lang w:val="ru-RU"/>
        </w:rPr>
        <w:lastRenderedPageBreak/>
        <w:t>требованиям, а также санитарным нормам и правилам, устанавливающим требования к </w:t>
      </w:r>
      <w:proofErr w:type="spellStart"/>
      <w:r>
        <w:rPr>
          <w:lang w:val="ru-RU"/>
        </w:rPr>
        <w:t>видеодисплейным</w:t>
      </w:r>
      <w:proofErr w:type="spellEnd"/>
      <w:r>
        <w:rPr>
          <w:lang w:val="ru-RU"/>
        </w:rPr>
        <w:t xml:space="preserve"> терминалам, электронно-вычислительным машинам и организации работы с ними.</w:t>
      </w:r>
    </w:p>
    <w:p w14:paraId="093630FE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5</w:t>
      </w:r>
      <w:r>
        <w:rPr>
          <w:lang w:val="ru-RU"/>
        </w:rPr>
        <w:br/>
        <w:t>ТРЕБОВАНИЯ ПО ОБЕСПЕЧЕНИЮ БЕЗОПАСНОСТИ ВОСПИТАННИКОВ ПРИ ОРГАНИЗАЦИИ ПРОГУЛКИ</w:t>
      </w:r>
    </w:p>
    <w:p w14:paraId="7F022F66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40. Перед началом и завершением прогулки необходимо обеспечить безопасность выхода (входа) воспитанников из помещения (в помещение). Педагогический работник должен напомнить воспитанникам правила поведения при выходе на прогулку (возвращении с прогулки): не бежать, не толкаться, при спуске и подъеме на 2–3-й этажи держаться за перила, не нести перед собой крупные игрушки и предметы, закрывающие обзор пути, и иные правила.</w:t>
      </w:r>
    </w:p>
    <w:p w14:paraId="11E165ED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41. Выход воспитанников на прогулку (возвращение с прогулки) осуществляется в сопровождении педагогического работника, при необходимости – иного работника (помощника воспитателя).</w:t>
      </w:r>
    </w:p>
    <w:p w14:paraId="0F0FF0F8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42. Организация прогулки на одной групповой площадке одновременно двух групп допускается с разрешения руководителя учреждения дошкольного образования либо уполномоченного им лица в случае возникновения аварийных и иных экстренных ситуаций.</w:t>
      </w:r>
    </w:p>
    <w:p w14:paraId="719C1296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43. В целях предупреждения переутомления, перегрева (переохлаждения) воспитанников во время прогулки должны быть обеспечены двигательная активность воспитанников, рациональная одежда в зависимости от погодных условий, времени года, условия для организации разных видов детской деятельности.</w:t>
      </w:r>
    </w:p>
    <w:p w14:paraId="0B82030D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44. Не допускается организация и проведение:</w:t>
      </w:r>
    </w:p>
    <w:p w14:paraId="15BBB542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занятий, игр около водоемов, прогулок возле проезжей части дороги;</w:t>
      </w:r>
    </w:p>
    <w:p w14:paraId="5D256CE8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игр с водой в ветреную и холодную погоду.</w:t>
      </w:r>
    </w:p>
    <w:p w14:paraId="7FCFE881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45. При неблагоприятных погодных условиях в соответствии с санитарно-эпидемиологическими требованиями продолжительность прогулки сокращается или ее проведение отменяется.</w:t>
      </w:r>
    </w:p>
    <w:p w14:paraId="6617901A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Решение об отмене или сокращении длительности прогулки принимает руководитель учреждения дошкольного образования либо уполномоченное им лицо.</w:t>
      </w:r>
    </w:p>
    <w:p w14:paraId="31001D5F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46. В случае самовольного ухода воспитанника с прогулки педагогический работник сообщает об этом руководителю учреждения дошкольного образования, одному из законных представителей воспитанника.</w:t>
      </w:r>
    </w:p>
    <w:p w14:paraId="6C739CE0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47. При выполнении воспитанниками совместно с педагогическими работниками элементарных трудовых поручений во время прогулки необходимо соблюдать все меры безопасности с учетом возрастных и индивидуальных возможностей воспитанников (в том числе при поливе растений, переносе (перекопке) песка, расчистке снега, уборке опавших листьев, посадке (прополке) растений в огороде и цветнике), с использованием специальных детских инструментов.</w:t>
      </w:r>
    </w:p>
    <w:p w14:paraId="2A5635A3" w14:textId="77777777" w:rsidR="00342002" w:rsidRDefault="00342002">
      <w:pPr>
        <w:pStyle w:val="chapter"/>
        <w:rPr>
          <w:lang w:val="ru-RU"/>
        </w:rPr>
      </w:pPr>
      <w:r>
        <w:rPr>
          <w:lang w:val="ru-RU"/>
        </w:rPr>
        <w:t>ГЛАВА 6</w:t>
      </w:r>
      <w:r>
        <w:rPr>
          <w:lang w:val="ru-RU"/>
        </w:rPr>
        <w:br/>
        <w:t>ТРЕБОВАНИЯ ПО ОБЕСПЕЧЕНИЮ БЕЗОПАСНОСТИ ВОСПИТАННИКОВ ПРИ ПРОВЕДЕНИИ ЭКСКУРСИИ</w:t>
      </w:r>
    </w:p>
    <w:p w14:paraId="48547639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48. При проведении экскурсии за пределы территории учреждения дошкольного образования руководитель:</w:t>
      </w:r>
    </w:p>
    <w:p w14:paraId="6B48318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определяет приказом ответственных сопровождающих лиц из числа работников для проведения экскурсии за пределы территории учреждения дошкольного образования, их обязанности по обеспечению безопасности воспитанников с учетом требований настоящих Правил и иных актов законодательства;</w:t>
      </w:r>
    </w:p>
    <w:p w14:paraId="4BA143E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lastRenderedPageBreak/>
        <w:t>обеспечивает прохождение подготовки и инструктажа сопровождающими лицами по соблюдению мер безопасности в пути следования воспитанников, а также оказанию первой помощи воспитанникам и другим потерпевшим;</w:t>
      </w:r>
    </w:p>
    <w:p w14:paraId="04B643B2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регистрирует прохождение сопровождающими лицами инструктажа в журнале регистрации инструктажа по обеспечению безопасности воспитанников при проведении экскурсии (иных мероприятий, проводимых за территорией учреждения дошкольного образования) по форме согласно приложению;</w:t>
      </w:r>
    </w:p>
    <w:p w14:paraId="5F4FAA2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обеспечивает укомплектование ответственных сопровождающих лиц медицинской аптечкой, сигнальными флажками и жилетами.</w:t>
      </w:r>
    </w:p>
    <w:p w14:paraId="0E406820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49. Сопровождающие лица перед проведением экскурсии:</w:t>
      </w:r>
    </w:p>
    <w:p w14:paraId="57E75D0E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проводят с воспитанниками тематические беседы о соблюдении мер безопасности в пути следования, при возникновении экстремальных ситуаций;</w:t>
      </w:r>
    </w:p>
    <w:p w14:paraId="61E9BC39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проверяют наличие медицинской аптечки и ее укомплектованность необходимыми лекарственными средствами и перевязочными материалами, а также питьевой воды, сигнальных флажков и жилетов;</w:t>
      </w:r>
    </w:p>
    <w:p w14:paraId="5EE6C440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 xml:space="preserve">заранее </w:t>
      </w:r>
      <w:proofErr w:type="spellStart"/>
      <w:r>
        <w:rPr>
          <w:lang w:val="ru-RU"/>
        </w:rPr>
        <w:t>ознакамливаются</w:t>
      </w:r>
      <w:proofErr w:type="spellEnd"/>
      <w:r>
        <w:rPr>
          <w:lang w:val="ru-RU"/>
        </w:rPr>
        <w:t xml:space="preserve"> с участком местности, где будет организована экскурсия, и маршрутами передвижения;</w:t>
      </w:r>
    </w:p>
    <w:p w14:paraId="5603BA84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уведомляют законных представителей воспитанников, чтобы воспитанники были одеты в соответствующую сезону и погоде, а также выбранному маршруту одежду и обувь.</w:t>
      </w:r>
    </w:p>
    <w:p w14:paraId="6817500A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50. К участию в экскурсии допускаются воспитанники с учетом состояния их здоровья и физической подготовленности.</w:t>
      </w:r>
    </w:p>
    <w:p w14:paraId="616673A9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51. При пешеходном движении по дорогам и улицам сопровождающими лицами и воспитанниками должны соблюдаться правила дорожного движения.</w:t>
      </w:r>
    </w:p>
    <w:p w14:paraId="3270070B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52. Сопровождающие лица при проведении экскурсии принимают необходимые меры, направленные на обеспечение безопасности жизни и здоровья воспитанников, вплоть до изменения маршрута или прекращения экскурсии в связи с возникшими опасными природными явлениями и другими обстоятельствами, а также в случае необходимости оказания медицинской помощи пострадавшему воспитаннику.</w:t>
      </w:r>
    </w:p>
    <w:p w14:paraId="0ECAF303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53. Во время проведения экскурсии не допускается:</w:t>
      </w:r>
    </w:p>
    <w:p w14:paraId="1AD96E8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пребывание воспитанников в общественных местах без сопровождающих лиц;</w:t>
      </w:r>
    </w:p>
    <w:p w14:paraId="227283A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купание в водоемах;</w:t>
      </w:r>
    </w:p>
    <w:p w14:paraId="1E32014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снимать обувь и ходить босиком, трогать и пробовать на вкус растения, пить воду из открытых непроверенных водоемов, трогать руками колючие предметы;</w:t>
      </w:r>
    </w:p>
    <w:p w14:paraId="7F68BA11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прикасаться к подозрительным предметам. Сопровождающие лица при необходимости уведомляют об их обнаружении службу спасения по единому номеру вызова экстренных служб 112 и руководителя учреждения дошкольного образования.</w:t>
      </w:r>
    </w:p>
    <w:p w14:paraId="6FB708DF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54. При проведении экскурсии следует остерегаться ядовитых и опасных пресмыкающихся, животных и насекомых.</w:t>
      </w:r>
    </w:p>
    <w:p w14:paraId="5BDC4606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55. При несчастных случаях или внезапных заболеваниях воспитанников во время проведения экскурсии сопровождающие лица:</w:t>
      </w:r>
    </w:p>
    <w:p w14:paraId="2C774D7D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принимают меры для своевременного оказания пострадавшему медицинской помощи;</w:t>
      </w:r>
    </w:p>
    <w:p w14:paraId="77E4912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оказывают при необходимости первую помощь;</w:t>
      </w:r>
    </w:p>
    <w:p w14:paraId="16A219E2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незамедлительно уведомляют о произошедшем службу спасения по единому номеру вызова экстренных служб 112, руководителя учреждения дошкольного образования либо уполномоченное им лицо, одного из законных представителей воспитанника;</w:t>
      </w:r>
    </w:p>
    <w:p w14:paraId="63C79EEF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организуют доставку пострадавшего в ближайшую организацию здравоохранения (при необходимости).</w:t>
      </w:r>
    </w:p>
    <w:p w14:paraId="7C291AA0" w14:textId="77777777" w:rsidR="00342002" w:rsidRDefault="00342002">
      <w:pPr>
        <w:pStyle w:val="point"/>
        <w:rPr>
          <w:lang w:val="ru-RU"/>
        </w:rPr>
      </w:pPr>
      <w:r>
        <w:rPr>
          <w:lang w:val="ru-RU"/>
        </w:rPr>
        <w:t>56. Периодически во время проведения экскурсии сопровождающие лица проверяют наличие всех воспитанников группы.</w:t>
      </w:r>
    </w:p>
    <w:p w14:paraId="4FEF6A3B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 </w:t>
      </w:r>
    </w:p>
    <w:p w14:paraId="2ECB27E3" w14:textId="77777777" w:rsidR="00342002" w:rsidRDefault="00342002">
      <w:pPr>
        <w:rPr>
          <w:rFonts w:eastAsia="Times New Roman"/>
          <w:lang w:val="ru-RU"/>
        </w:rPr>
        <w:sectPr w:rsidR="00342002" w:rsidSect="003420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14:paraId="42C5E9C2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3"/>
        <w:gridCol w:w="3048"/>
      </w:tblGrid>
      <w:tr w:rsidR="00342002" w14:paraId="0BFE1B09" w14:textId="77777777">
        <w:tc>
          <w:tcPr>
            <w:tcW w:w="4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59D74" w14:textId="77777777" w:rsidR="00342002" w:rsidRDefault="00342002">
            <w:pPr>
              <w:pStyle w:val="newncpi"/>
            </w:pPr>
            <w:r>
              <w:t> 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64D26" w14:textId="77777777" w:rsidR="00342002" w:rsidRDefault="00342002">
            <w:pPr>
              <w:pStyle w:val="append1"/>
            </w:pPr>
            <w:r>
              <w:t>Приложение</w:t>
            </w:r>
          </w:p>
          <w:p w14:paraId="421A74C2" w14:textId="77777777" w:rsidR="00342002" w:rsidRDefault="00342002">
            <w:pPr>
              <w:pStyle w:val="append"/>
            </w:pPr>
            <w:r>
              <w:t>к Правилам безопасности</w:t>
            </w:r>
            <w:r>
              <w:br/>
              <w:t>организации образовательного</w:t>
            </w:r>
            <w:r>
              <w:br/>
              <w:t>процесса при реализации</w:t>
            </w:r>
            <w:r>
              <w:br/>
              <w:t>образовательной программы</w:t>
            </w:r>
            <w:r>
              <w:br/>
              <w:t>дошкольного образования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01.08.2025 № 136) </w:t>
            </w:r>
          </w:p>
        </w:tc>
      </w:tr>
    </w:tbl>
    <w:p w14:paraId="2E5FD29B" w14:textId="77777777" w:rsidR="00342002" w:rsidRDefault="00342002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14:paraId="2D1F4FD6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 </w:t>
      </w:r>
    </w:p>
    <w:p w14:paraId="2546A22E" w14:textId="77777777" w:rsidR="00342002" w:rsidRDefault="00342002">
      <w:pPr>
        <w:pStyle w:val="newncpi0"/>
        <w:jc w:val="center"/>
        <w:rPr>
          <w:lang w:val="ru-RU"/>
        </w:rPr>
      </w:pPr>
      <w:r>
        <w:rPr>
          <w:lang w:val="ru-RU"/>
        </w:rPr>
        <w:t>Обложка</w:t>
      </w:r>
    </w:p>
    <w:p w14:paraId="21C88598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 </w:t>
      </w:r>
    </w:p>
    <w:p w14:paraId="24B9EB9E" w14:textId="77777777" w:rsidR="00342002" w:rsidRDefault="00342002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</w:t>
      </w:r>
    </w:p>
    <w:p w14:paraId="0B90C63F" w14:textId="77777777" w:rsidR="00342002" w:rsidRDefault="00342002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учреждения дошкольного образования)</w:t>
      </w:r>
    </w:p>
    <w:p w14:paraId="4C121B0E" w14:textId="77777777" w:rsidR="00342002" w:rsidRDefault="00342002">
      <w:pPr>
        <w:pStyle w:val="titlep"/>
        <w:rPr>
          <w:lang w:val="ru-RU"/>
        </w:rPr>
      </w:pPr>
      <w:r>
        <w:rPr>
          <w:lang w:val="ru-RU"/>
        </w:rPr>
        <w:t>ЖУРНАЛ</w:t>
      </w:r>
      <w:r>
        <w:rPr>
          <w:lang w:val="ru-RU"/>
        </w:rPr>
        <w:br/>
        <w:t>регистрации инструктажа по обеспечению безопасности</w:t>
      </w:r>
      <w:r>
        <w:rPr>
          <w:lang w:val="ru-RU"/>
        </w:rPr>
        <w:br/>
        <w:t>воспитанников при проведении экскурсии (иных мероприятий, проводимых за территорией учреждения дошкольного образования)</w:t>
      </w:r>
    </w:p>
    <w:p w14:paraId="6DA4BC74" w14:textId="77777777" w:rsidR="00342002" w:rsidRDefault="00342002">
      <w:pPr>
        <w:pStyle w:val="newncpi0"/>
        <w:ind w:right="49"/>
        <w:jc w:val="right"/>
        <w:rPr>
          <w:lang w:val="ru-RU"/>
        </w:rPr>
      </w:pPr>
      <w:r>
        <w:rPr>
          <w:lang w:val="ru-RU"/>
        </w:rPr>
        <w:t>Начат ____________________</w:t>
      </w:r>
    </w:p>
    <w:p w14:paraId="63DE9C35" w14:textId="77777777" w:rsidR="00342002" w:rsidRDefault="00342002">
      <w:pPr>
        <w:pStyle w:val="newncpi0"/>
        <w:jc w:val="right"/>
        <w:rPr>
          <w:lang w:val="ru-RU"/>
        </w:rPr>
      </w:pPr>
      <w:r>
        <w:rPr>
          <w:lang w:val="ru-RU"/>
        </w:rPr>
        <w:t>Окончен __________________</w:t>
      </w:r>
    </w:p>
    <w:p w14:paraId="6E1B970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 </w:t>
      </w:r>
    </w:p>
    <w:p w14:paraId="337D2E4D" w14:textId="77777777" w:rsidR="00342002" w:rsidRDefault="00342002">
      <w:pPr>
        <w:pStyle w:val="onestring"/>
        <w:rPr>
          <w:lang w:val="ru-RU"/>
        </w:rPr>
      </w:pPr>
      <w:r>
        <w:rPr>
          <w:lang w:val="ru-RU"/>
        </w:rPr>
        <w:t>Последующие страницы</w:t>
      </w:r>
    </w:p>
    <w:p w14:paraId="6465FC23" w14:textId="77777777" w:rsidR="00342002" w:rsidRDefault="00342002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5"/>
        <w:gridCol w:w="1857"/>
        <w:gridCol w:w="1834"/>
        <w:gridCol w:w="1833"/>
        <w:gridCol w:w="2122"/>
        <w:gridCol w:w="2089"/>
        <w:gridCol w:w="2089"/>
        <w:gridCol w:w="2089"/>
        <w:gridCol w:w="1833"/>
      </w:tblGrid>
      <w:tr w:rsidR="00342002" w14:paraId="29DCFA59" w14:textId="77777777">
        <w:trPr>
          <w:trHeight w:val="240"/>
        </w:trPr>
        <w:tc>
          <w:tcPr>
            <w:tcW w:w="14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6C573" w14:textId="77777777" w:rsidR="00342002" w:rsidRDefault="0034200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1947C" w14:textId="77777777" w:rsidR="00342002" w:rsidRDefault="00342002">
            <w:pPr>
              <w:pStyle w:val="table10"/>
              <w:jc w:val="center"/>
            </w:pPr>
            <w:r>
              <w:t>Дата проведения инструктажа</w:t>
            </w:r>
          </w:p>
        </w:tc>
        <w:tc>
          <w:tcPr>
            <w:tcW w:w="56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BA2C5D" w14:textId="77777777" w:rsidR="00342002" w:rsidRDefault="00342002">
            <w:pPr>
              <w:pStyle w:val="table10"/>
              <w:jc w:val="center"/>
            </w:pPr>
            <w:r>
              <w:t>Фамилия и инициалы лица, прошедшего инструктаж</w:t>
            </w:r>
          </w:p>
        </w:tc>
        <w:tc>
          <w:tcPr>
            <w:tcW w:w="56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44EB64" w14:textId="77777777" w:rsidR="00342002" w:rsidRDefault="00342002">
            <w:pPr>
              <w:pStyle w:val="table10"/>
              <w:jc w:val="center"/>
            </w:pPr>
            <w:r>
              <w:t>Должность служащего лица, прошедшего инструктаж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71BB1" w14:textId="77777777" w:rsidR="00342002" w:rsidRDefault="00342002">
            <w:pPr>
              <w:pStyle w:val="table10"/>
              <w:jc w:val="center"/>
            </w:pPr>
            <w:r>
              <w:t>Наименование места работы лица, прошедшего инструктаж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BE3044" w14:textId="77777777" w:rsidR="00342002" w:rsidRDefault="00342002">
            <w:pPr>
              <w:pStyle w:val="table10"/>
              <w:jc w:val="center"/>
            </w:pPr>
            <w:r>
              <w:t>Фамилия и инициалы лица, проводившего инструктаж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4E67D0" w14:textId="77777777" w:rsidR="00342002" w:rsidRDefault="00342002">
            <w:pPr>
              <w:pStyle w:val="table10"/>
              <w:jc w:val="center"/>
            </w:pPr>
            <w:r>
              <w:t>Должность служащего лица, проводившего инструктаж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15880" w14:textId="77777777" w:rsidR="00342002" w:rsidRDefault="00342002">
            <w:pPr>
              <w:pStyle w:val="table10"/>
              <w:jc w:val="center"/>
            </w:pPr>
            <w:r>
              <w:t>Подписи</w:t>
            </w:r>
          </w:p>
        </w:tc>
      </w:tr>
      <w:tr w:rsidR="00342002" w14:paraId="74373307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5A0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F4EE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515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4936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4109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462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3B2" w14:textId="77777777" w:rsidR="00342002" w:rsidRDefault="0034200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89350" w14:textId="77777777" w:rsidR="00342002" w:rsidRDefault="00342002">
            <w:pPr>
              <w:pStyle w:val="table10"/>
              <w:jc w:val="center"/>
            </w:pPr>
            <w:r>
              <w:t>лица, проводившего инструктаж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84120" w14:textId="77777777" w:rsidR="00342002" w:rsidRDefault="00342002">
            <w:pPr>
              <w:pStyle w:val="table10"/>
              <w:jc w:val="center"/>
            </w:pPr>
            <w:r>
              <w:t>лица, прошедшего инструктаж</w:t>
            </w:r>
          </w:p>
        </w:tc>
      </w:tr>
      <w:tr w:rsidR="00342002" w14:paraId="40212649" w14:textId="77777777">
        <w:trPr>
          <w:trHeight w:val="240"/>
        </w:trPr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D7B8C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961D6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AF627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224D7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C0A86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75EB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49DE6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5F1E" w14:textId="77777777" w:rsidR="00342002" w:rsidRDefault="00342002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FBE38" w14:textId="77777777" w:rsidR="00342002" w:rsidRDefault="00342002">
            <w:pPr>
              <w:pStyle w:val="table10"/>
            </w:pPr>
            <w:r>
              <w:t> </w:t>
            </w:r>
          </w:p>
        </w:tc>
      </w:tr>
    </w:tbl>
    <w:p w14:paraId="52C6A459" w14:textId="77777777" w:rsidR="00342002" w:rsidRDefault="00342002">
      <w:pPr>
        <w:pStyle w:val="endform"/>
        <w:rPr>
          <w:lang w:val="ru-RU"/>
        </w:rPr>
      </w:pPr>
      <w:r>
        <w:rPr>
          <w:lang w:val="ru-RU"/>
        </w:rPr>
        <w:t> </w:t>
      </w:r>
    </w:p>
    <w:p w14:paraId="299BBE67" w14:textId="77777777" w:rsidR="007C4645" w:rsidRDefault="007C4645"/>
    <w:sectPr w:rsidR="007C4645" w:rsidSect="00342002">
      <w:pgSz w:w="16860" w:h="11906" w:orient="landscape"/>
      <w:pgMar w:top="567" w:right="289" w:bottom="567" w:left="340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AE057" w14:textId="77777777" w:rsidR="00BE2E1F" w:rsidRDefault="00BE2E1F" w:rsidP="00342002">
      <w:pPr>
        <w:spacing w:after="0" w:line="240" w:lineRule="auto"/>
      </w:pPr>
      <w:r>
        <w:separator/>
      </w:r>
    </w:p>
  </w:endnote>
  <w:endnote w:type="continuationSeparator" w:id="0">
    <w:p w14:paraId="784D39F2" w14:textId="77777777" w:rsidR="00BE2E1F" w:rsidRDefault="00BE2E1F" w:rsidP="0034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E3DB4" w14:textId="77777777" w:rsidR="00342002" w:rsidRDefault="003420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AE62" w14:textId="77777777" w:rsidR="00342002" w:rsidRDefault="003420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342002" w14:paraId="356B964D" w14:textId="77777777" w:rsidTr="00342002">
      <w:tc>
        <w:tcPr>
          <w:tcW w:w="1800" w:type="dxa"/>
          <w:shd w:val="clear" w:color="auto" w:fill="auto"/>
          <w:vAlign w:val="center"/>
        </w:tcPr>
        <w:p w14:paraId="4266032B" w14:textId="77777777" w:rsidR="00342002" w:rsidRDefault="00342002">
          <w:pPr>
            <w:pStyle w:val="a5"/>
          </w:pPr>
          <w:r>
            <w:rPr>
              <w:noProof/>
            </w:rPr>
            <w:drawing>
              <wp:inline distT="0" distB="0" distL="0" distR="0" wp14:anchorId="5C29B092" wp14:editId="4667A76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14:paraId="5E9467C7" w14:textId="77777777" w:rsidR="00342002" w:rsidRDefault="003420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14:paraId="7E5E315A" w14:textId="77777777" w:rsidR="00342002" w:rsidRDefault="003420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E9857C1" w14:textId="77777777" w:rsidR="00342002" w:rsidRPr="00342002" w:rsidRDefault="003420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7B71E64E" w14:textId="77777777" w:rsidR="00342002" w:rsidRDefault="00342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0AC4E" w14:textId="77777777" w:rsidR="00BE2E1F" w:rsidRDefault="00BE2E1F" w:rsidP="00342002">
      <w:pPr>
        <w:spacing w:after="0" w:line="240" w:lineRule="auto"/>
      </w:pPr>
      <w:r>
        <w:separator/>
      </w:r>
    </w:p>
  </w:footnote>
  <w:footnote w:type="continuationSeparator" w:id="0">
    <w:p w14:paraId="083D7C9E" w14:textId="77777777" w:rsidR="00BE2E1F" w:rsidRDefault="00BE2E1F" w:rsidP="0034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3369" w14:textId="77777777" w:rsidR="00342002" w:rsidRDefault="00342002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F5F0F0D" w14:textId="77777777" w:rsidR="00342002" w:rsidRDefault="003420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6B13" w14:textId="77777777" w:rsidR="00342002" w:rsidRPr="00342002" w:rsidRDefault="00342002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42002">
      <w:rPr>
        <w:rStyle w:val="a7"/>
        <w:rFonts w:ascii="Times New Roman" w:hAnsi="Times New Roman" w:cs="Times New Roman"/>
        <w:sz w:val="24"/>
      </w:rPr>
      <w:fldChar w:fldCharType="begin"/>
    </w:r>
    <w:r w:rsidRPr="0034200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42002">
      <w:rPr>
        <w:rStyle w:val="a7"/>
        <w:rFonts w:ascii="Times New Roman" w:hAnsi="Times New Roman" w:cs="Times New Roman"/>
        <w:sz w:val="24"/>
      </w:rPr>
      <w:fldChar w:fldCharType="separate"/>
    </w:r>
    <w:r w:rsidRPr="00342002">
      <w:rPr>
        <w:rStyle w:val="a7"/>
        <w:rFonts w:ascii="Times New Roman" w:hAnsi="Times New Roman" w:cs="Times New Roman"/>
        <w:noProof/>
        <w:sz w:val="24"/>
      </w:rPr>
      <w:t>2</w:t>
    </w:r>
    <w:r w:rsidRPr="00342002">
      <w:rPr>
        <w:rStyle w:val="a7"/>
        <w:rFonts w:ascii="Times New Roman" w:hAnsi="Times New Roman" w:cs="Times New Roman"/>
        <w:sz w:val="24"/>
      </w:rPr>
      <w:fldChar w:fldCharType="end"/>
    </w:r>
  </w:p>
  <w:p w14:paraId="0FEF66D0" w14:textId="77777777" w:rsidR="00342002" w:rsidRPr="00342002" w:rsidRDefault="0034200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C4B0B" w14:textId="77777777" w:rsidR="00342002" w:rsidRDefault="003420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02"/>
    <w:rsid w:val="0029736F"/>
    <w:rsid w:val="00342002"/>
    <w:rsid w:val="007C4645"/>
    <w:rsid w:val="00BE2E1F"/>
    <w:rsid w:val="00D1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9CD90"/>
  <w15:chartTrackingRefBased/>
  <w15:docId w15:val="{F73865C5-E334-4BA0-BDC8-8967F0E7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3420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3420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342002"/>
    <w:pPr>
      <w:spacing w:after="0" w:line="240" w:lineRule="auto"/>
      <w:jc w:val="right"/>
    </w:pPr>
    <w:rPr>
      <w:rFonts w:ascii="Times New Roman" w:eastAsiaTheme="minorEastAsia" w:hAnsi="Times New Roman" w:cs="Times New Roman"/>
      <w:lang/>
    </w:rPr>
  </w:style>
  <w:style w:type="paragraph" w:customStyle="1" w:styleId="titleu">
    <w:name w:val="titleu"/>
    <w:basedOn w:val="a"/>
    <w:rsid w:val="0034200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point">
    <w:name w:val="point"/>
    <w:basedOn w:val="a"/>
    <w:rsid w:val="00342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able10">
    <w:name w:val="table10"/>
    <w:basedOn w:val="a"/>
    <w:rsid w:val="003420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342002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append1">
    <w:name w:val="append1"/>
    <w:basedOn w:val="a"/>
    <w:rsid w:val="00342002"/>
    <w:pPr>
      <w:spacing w:after="28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cap1">
    <w:name w:val="cap1"/>
    <w:basedOn w:val="a"/>
    <w:rsid w:val="00342002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capu1">
    <w:name w:val="capu1"/>
    <w:basedOn w:val="a"/>
    <w:rsid w:val="00342002"/>
    <w:pPr>
      <w:spacing w:after="12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newncpi">
    <w:name w:val="newncpi"/>
    <w:basedOn w:val="a"/>
    <w:rsid w:val="00342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3420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undline">
    <w:name w:val="undline"/>
    <w:basedOn w:val="a"/>
    <w:rsid w:val="003420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endform">
    <w:name w:val="endform"/>
    <w:basedOn w:val="a"/>
    <w:rsid w:val="00342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styleId="a3">
    <w:name w:val="header"/>
    <w:basedOn w:val="a"/>
    <w:link w:val="a4"/>
    <w:uiPriority w:val="99"/>
    <w:unhideWhenUsed/>
    <w:rsid w:val="0034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002"/>
  </w:style>
  <w:style w:type="paragraph" w:styleId="a5">
    <w:name w:val="footer"/>
    <w:basedOn w:val="a"/>
    <w:link w:val="a6"/>
    <w:uiPriority w:val="99"/>
    <w:unhideWhenUsed/>
    <w:rsid w:val="0034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002"/>
  </w:style>
  <w:style w:type="character" w:styleId="a7">
    <w:name w:val="page number"/>
    <w:basedOn w:val="a0"/>
    <w:uiPriority w:val="99"/>
    <w:semiHidden/>
    <w:unhideWhenUsed/>
    <w:rsid w:val="00342002"/>
  </w:style>
  <w:style w:type="table" w:styleId="a8">
    <w:name w:val="Table Grid"/>
    <w:basedOn w:val="a1"/>
    <w:uiPriority w:val="39"/>
    <w:rsid w:val="0034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3934</Words>
  <Characters>22430</Characters>
  <Application>Microsoft Office Word</Application>
  <DocSecurity>0</DocSecurity>
  <Lines>186</Lines>
  <Paragraphs>52</Paragraphs>
  <ScaleCrop>false</ScaleCrop>
  <Company/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3</cp:revision>
  <dcterms:created xsi:type="dcterms:W3CDTF">2025-09-25T08:00:00Z</dcterms:created>
  <dcterms:modified xsi:type="dcterms:W3CDTF">2025-09-25T17:07:00Z</dcterms:modified>
</cp:coreProperties>
</file>