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2701B4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01B4" w:rsidRDefault="002701B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01B4" w:rsidRDefault="002701B4">
            <w:pPr>
              <w:pStyle w:val="capu1"/>
            </w:pPr>
            <w:r>
              <w:t>УТВЕРЖДЕНО</w:t>
            </w:r>
          </w:p>
          <w:p w:rsidR="002701B4" w:rsidRDefault="002701B4">
            <w:pPr>
              <w:pStyle w:val="cap1"/>
            </w:pPr>
            <w:r>
              <w:t>Постановление</w:t>
            </w:r>
            <w:r>
              <w:br/>
              <w:t xml:space="preserve">Министерства 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2701B4" w:rsidRDefault="002701B4">
            <w:pPr>
              <w:pStyle w:val="cap1"/>
            </w:pPr>
            <w:r>
              <w:t>21.12.2021 № 82</w:t>
            </w:r>
          </w:p>
        </w:tc>
      </w:tr>
    </w:tbl>
    <w:p w:rsidR="002701B4" w:rsidRDefault="002701B4">
      <w:pPr>
        <w:pStyle w:val="titleu"/>
      </w:pPr>
      <w:r>
        <w:t>ПРОГРАММА</w:t>
      </w:r>
      <w:r>
        <w:br/>
        <w:t>пожарно-технического минимума для работников, осуществляющих работы по уборке, заготовке, переработке, хранению зерновых и зернобобовых культур и грубых кормов (программа № 5)</w:t>
      </w:r>
    </w:p>
    <w:p w:rsidR="002701B4" w:rsidRDefault="002701B4">
      <w:pPr>
        <w:pStyle w:val="point"/>
      </w:pPr>
      <w:r>
        <w:t>1. Настоящая Программа определяет темы и минимальное количество учебных часов, отводимых на их изучение, при подготовке работников, осуществляющих работы по уборке, заготовке, переработке, хранению зерновых и зернобобовых культур и грубых кормов.</w:t>
      </w:r>
    </w:p>
    <w:p w:rsidR="002701B4" w:rsidRDefault="002701B4">
      <w:pPr>
        <w:pStyle w:val="point"/>
      </w:pPr>
      <w:r>
        <w:t>2. Подготовка осуществляется в количестве не менее 7,5 учебного часа, из которых 5 учебных часов – на проведение теоретических занятий, 2 учебных часа – на проведение практических занятий и 0,5 учебного часа – на проведение проверки знаний, по следующим темам:</w:t>
      </w:r>
    </w:p>
    <w:p w:rsidR="002701B4" w:rsidRDefault="002701B4">
      <w:pPr>
        <w:pStyle w:val="underpoint"/>
      </w:pPr>
      <w:r>
        <w:t>2.1. введение (теоретическое занятие):</w:t>
      </w:r>
    </w:p>
    <w:p w:rsidR="002701B4" w:rsidRDefault="002701B4">
      <w:pPr>
        <w:pStyle w:val="newncpi"/>
      </w:pPr>
      <w:r>
        <w:t>обстановка с пожарами в Республике Беларусь, причины и последствия пожаров;</w:t>
      </w:r>
    </w:p>
    <w:p w:rsidR="002701B4" w:rsidRDefault="002701B4">
      <w:pPr>
        <w:pStyle w:val="newncpi"/>
      </w:pPr>
      <w:r>
        <w:t>примеры пожаров на объектах сельскохозяйственного производства, связанные с уборкой урожая зерновых и зернобобовых культур, заготовкой, складированием и хранением грубых кормов (сена, соломы);</w:t>
      </w:r>
    </w:p>
    <w:p w:rsidR="002701B4" w:rsidRDefault="002701B4">
      <w:pPr>
        <w:pStyle w:val="newncpi"/>
      </w:pPr>
      <w:r>
        <w:t>задачи пожарной профилактики;</w:t>
      </w:r>
    </w:p>
    <w:p w:rsidR="002701B4" w:rsidRDefault="002701B4">
      <w:pPr>
        <w:pStyle w:val="underpoint"/>
      </w:pPr>
      <w:r>
        <w:t>2.2. общие требования по обеспечению пожарной безопасности на объектах сельскохозяйственного производства (теоретическое занятие):</w:t>
      </w:r>
    </w:p>
    <w:p w:rsidR="002701B4" w:rsidRDefault="002701B4">
      <w:pPr>
        <w:pStyle w:val="newncpi"/>
      </w:pPr>
      <w:r>
        <w:t>содержание территории, противопожарных разрывов, дорог, источников противопожарного водоснабжения;</w:t>
      </w:r>
    </w:p>
    <w:p w:rsidR="002701B4" w:rsidRDefault="002701B4">
      <w:pPr>
        <w:pStyle w:val="newncpi"/>
      </w:pPr>
      <w:r>
        <w:t>основные меры предупреждения пожаров при эксплуатации электроустановок, устройств и систем отопления;</w:t>
      </w:r>
    </w:p>
    <w:p w:rsidR="002701B4" w:rsidRDefault="002701B4">
      <w:pPr>
        <w:pStyle w:val="newncpi"/>
      </w:pPr>
      <w:r>
        <w:t>режим курения и пользования открытым огнем;</w:t>
      </w:r>
    </w:p>
    <w:p w:rsidR="002701B4" w:rsidRDefault="002701B4">
      <w:pPr>
        <w:pStyle w:val="newncpi"/>
      </w:pPr>
      <w:r>
        <w:t>общие требования пожарной безопасности в зданиях и сооружениях;</w:t>
      </w:r>
    </w:p>
    <w:p w:rsidR="002701B4" w:rsidRDefault="002701B4">
      <w:pPr>
        <w:pStyle w:val="newncpi"/>
      </w:pPr>
      <w:r>
        <w:t>требования пожарной безопасности при обращении с легковоспламеняющимися и горючими жидкостями, горючими газами;</w:t>
      </w:r>
    </w:p>
    <w:p w:rsidR="002701B4" w:rsidRDefault="002701B4">
      <w:pPr>
        <w:pStyle w:val="newncpi"/>
      </w:pPr>
      <w:r>
        <w:t>привлечение общественности для обеспечения пожарной безопасности и тушения пожаров;</w:t>
      </w:r>
    </w:p>
    <w:p w:rsidR="002701B4" w:rsidRDefault="002701B4">
      <w:pPr>
        <w:pStyle w:val="newncpi"/>
      </w:pPr>
      <w:r>
        <w:t>общие сведения о пожарных командах и их значении для сельской местности;</w:t>
      </w:r>
    </w:p>
    <w:p w:rsidR="002701B4" w:rsidRDefault="002701B4">
      <w:pPr>
        <w:pStyle w:val="underpoint"/>
      </w:pPr>
      <w:r>
        <w:t>2.3. меры пожарной безопасности на рабочем месте (теоретическое занятие):</w:t>
      </w:r>
    </w:p>
    <w:p w:rsidR="002701B4" w:rsidRDefault="002701B4">
      <w:pPr>
        <w:pStyle w:val="newncpi"/>
      </w:pPr>
      <w:r>
        <w:t>характеристики пожарной опасности используемой сельскохозяйственной техники, агрегатов, установок, а также используемых веществ и материалов;</w:t>
      </w:r>
    </w:p>
    <w:p w:rsidR="002701B4" w:rsidRDefault="002701B4">
      <w:pPr>
        <w:pStyle w:val="newncpi"/>
      </w:pPr>
      <w:r>
        <w:t>противопожарный режим;</w:t>
      </w:r>
    </w:p>
    <w:p w:rsidR="002701B4" w:rsidRDefault="002701B4">
      <w:pPr>
        <w:pStyle w:val="newncpi"/>
      </w:pPr>
      <w:r>
        <w:t>меры пожарной безопасности при уборке урожая зерновых и зернобобовых культур, заготовке, складировании и хранении грубых кормов (сена, соломы);</w:t>
      </w:r>
    </w:p>
    <w:p w:rsidR="002701B4" w:rsidRDefault="002701B4">
      <w:pPr>
        <w:pStyle w:val="newncpi"/>
      </w:pPr>
      <w:r>
        <w:t>возможные причины возникновения пожара или аварийной ситуации на рабочем месте;</w:t>
      </w:r>
    </w:p>
    <w:p w:rsidR="002701B4" w:rsidRDefault="002701B4">
      <w:pPr>
        <w:pStyle w:val="newncpi"/>
      </w:pPr>
      <w:r>
        <w:t>действия работников при заступлении на работу, по ее окончании с целью предупреждения загораний, при угрозе пожара или аварии;</w:t>
      </w:r>
    </w:p>
    <w:p w:rsidR="002701B4" w:rsidRDefault="002701B4">
      <w:pPr>
        <w:pStyle w:val="underpoint"/>
      </w:pPr>
      <w:r>
        <w:t>2.4. общие сведения о средствах противопожарной защиты и пожаротушения, действия при пожаре (теоретическое занятие):</w:t>
      </w:r>
    </w:p>
    <w:p w:rsidR="002701B4" w:rsidRDefault="002701B4">
      <w:pPr>
        <w:pStyle w:val="newncpi"/>
      </w:pPr>
      <w:r>
        <w:t>первичные средства пожаротушения: их назначение и правила пользования, порядок содержания в летних и зимних условиях;</w:t>
      </w:r>
    </w:p>
    <w:p w:rsidR="002701B4" w:rsidRDefault="002701B4">
      <w:pPr>
        <w:pStyle w:val="newncpi"/>
      </w:pPr>
      <w:r>
        <w:t>средства связи, сигнализации, подачи сигналов о пожаре: места расположения, правила использования в случае возникновения пожара;</w:t>
      </w:r>
    </w:p>
    <w:p w:rsidR="002701B4" w:rsidRDefault="002701B4">
      <w:pPr>
        <w:pStyle w:val="newncpi"/>
      </w:pPr>
      <w:r>
        <w:t>отключение технологического оборудования, коммуникаций, электроустановок и вентиляции;</w:t>
      </w:r>
    </w:p>
    <w:p w:rsidR="002701B4" w:rsidRDefault="002701B4">
      <w:pPr>
        <w:pStyle w:val="newncpi"/>
      </w:pPr>
      <w:r>
        <w:t>порядок сообщения о пожаре по телефону;</w:t>
      </w:r>
    </w:p>
    <w:p w:rsidR="002701B4" w:rsidRDefault="002701B4">
      <w:pPr>
        <w:pStyle w:val="newncpi"/>
      </w:pPr>
      <w:r>
        <w:t>организация эвакуации людей (материальных ценностей);</w:t>
      </w:r>
    </w:p>
    <w:p w:rsidR="002701B4" w:rsidRDefault="002701B4">
      <w:pPr>
        <w:pStyle w:val="newncpi"/>
      </w:pPr>
      <w:r>
        <w:t>действия работников при обнаружении на рабочем месте или на территории объекта, сельского населенного пункта задымления, загорания или пожара;</w:t>
      </w:r>
    </w:p>
    <w:p w:rsidR="002701B4" w:rsidRDefault="002701B4">
      <w:pPr>
        <w:pStyle w:val="newncpi"/>
      </w:pPr>
      <w:r>
        <w:t>порядок вызова и встречи пожарных аварийно-спасательных подразделений;</w:t>
      </w:r>
    </w:p>
    <w:p w:rsidR="002701B4" w:rsidRDefault="002701B4">
      <w:pPr>
        <w:pStyle w:val="newncpi"/>
      </w:pPr>
      <w:r>
        <w:t>тушение загораний и пожаров, техника безопасности;</w:t>
      </w:r>
    </w:p>
    <w:p w:rsidR="002701B4" w:rsidRDefault="002701B4">
      <w:pPr>
        <w:pStyle w:val="underpoint"/>
      </w:pPr>
      <w:r>
        <w:t>2.5. отработка сообщения о пожаре в пожарное аварийно-спасательное подразделение, демонстрация и отработка практического использования огнетушителя (практическое занятие);</w:t>
      </w:r>
    </w:p>
    <w:p w:rsidR="002701B4" w:rsidRDefault="002701B4">
      <w:pPr>
        <w:pStyle w:val="underpoint"/>
      </w:pPr>
      <w:r>
        <w:t>2.6. проверка знаний по пожарно-техническому минимуму.</w:t>
      </w:r>
    </w:p>
    <w:p w:rsidR="00E76DBA" w:rsidRDefault="00E76DBA"/>
    <w:sectPr w:rsidR="00E76DBA" w:rsidSect="002701B4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1B4" w:rsidRDefault="002701B4" w:rsidP="002701B4">
      <w:pPr>
        <w:spacing w:after="0" w:line="240" w:lineRule="auto"/>
      </w:pPr>
      <w:r>
        <w:separator/>
      </w:r>
    </w:p>
  </w:endnote>
  <w:endnote w:type="continuationSeparator" w:id="0">
    <w:p w:rsidR="002701B4" w:rsidRDefault="002701B4" w:rsidP="0027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2701B4" w:rsidTr="002701B4">
      <w:tc>
        <w:tcPr>
          <w:tcW w:w="1800" w:type="dxa"/>
          <w:shd w:val="clear" w:color="auto" w:fill="auto"/>
          <w:vAlign w:val="center"/>
        </w:tcPr>
        <w:p w:rsidR="002701B4" w:rsidRDefault="002701B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2701B4" w:rsidRDefault="002701B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27.05.2022</w:t>
          </w:r>
        </w:p>
        <w:p w:rsidR="002701B4" w:rsidRPr="002701B4" w:rsidRDefault="002701B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701B4" w:rsidRDefault="002701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1B4" w:rsidRDefault="002701B4" w:rsidP="002701B4">
      <w:pPr>
        <w:spacing w:after="0" w:line="240" w:lineRule="auto"/>
      </w:pPr>
      <w:r>
        <w:separator/>
      </w:r>
    </w:p>
  </w:footnote>
  <w:footnote w:type="continuationSeparator" w:id="0">
    <w:p w:rsidR="002701B4" w:rsidRDefault="002701B4" w:rsidP="0027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1B4" w:rsidRDefault="002701B4" w:rsidP="00A310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701B4" w:rsidRDefault="002701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1B4" w:rsidRPr="002701B4" w:rsidRDefault="002701B4" w:rsidP="00A3109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701B4">
      <w:rPr>
        <w:rStyle w:val="a7"/>
        <w:rFonts w:ascii="Times New Roman" w:hAnsi="Times New Roman" w:cs="Times New Roman"/>
        <w:sz w:val="24"/>
      </w:rPr>
      <w:fldChar w:fldCharType="begin"/>
    </w:r>
    <w:r w:rsidRPr="002701B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701B4">
      <w:rPr>
        <w:rStyle w:val="a7"/>
        <w:rFonts w:ascii="Times New Roman" w:hAnsi="Times New Roman" w:cs="Times New Roman"/>
        <w:sz w:val="24"/>
      </w:rPr>
      <w:fldChar w:fldCharType="separate"/>
    </w:r>
    <w:r w:rsidRPr="002701B4">
      <w:rPr>
        <w:rStyle w:val="a7"/>
        <w:rFonts w:ascii="Times New Roman" w:hAnsi="Times New Roman" w:cs="Times New Roman"/>
        <w:noProof/>
        <w:sz w:val="24"/>
      </w:rPr>
      <w:t>1</w:t>
    </w:r>
    <w:r w:rsidRPr="002701B4">
      <w:rPr>
        <w:rStyle w:val="a7"/>
        <w:rFonts w:ascii="Times New Roman" w:hAnsi="Times New Roman" w:cs="Times New Roman"/>
        <w:sz w:val="24"/>
      </w:rPr>
      <w:fldChar w:fldCharType="end"/>
    </w:r>
  </w:p>
  <w:p w:rsidR="002701B4" w:rsidRPr="002701B4" w:rsidRDefault="002701B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4"/>
    <w:rsid w:val="002701B4"/>
    <w:rsid w:val="00E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655EB-B4DF-4C32-93A7-8A0D0F2E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701B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701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701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701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701B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701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7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1B4"/>
  </w:style>
  <w:style w:type="paragraph" w:styleId="a5">
    <w:name w:val="footer"/>
    <w:basedOn w:val="a"/>
    <w:link w:val="a6"/>
    <w:uiPriority w:val="99"/>
    <w:unhideWhenUsed/>
    <w:rsid w:val="0027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1B4"/>
  </w:style>
  <w:style w:type="character" w:styleId="a7">
    <w:name w:val="page number"/>
    <w:basedOn w:val="a0"/>
    <w:uiPriority w:val="99"/>
    <w:semiHidden/>
    <w:unhideWhenUsed/>
    <w:rsid w:val="002701B4"/>
  </w:style>
  <w:style w:type="table" w:styleId="a8">
    <w:name w:val="Table Grid"/>
    <w:basedOn w:val="a1"/>
    <w:uiPriority w:val="39"/>
    <w:rsid w:val="0027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3066</Characters>
  <Application>Microsoft Office Word</Application>
  <DocSecurity>0</DocSecurity>
  <Lines>66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</cp:revision>
  <dcterms:created xsi:type="dcterms:W3CDTF">2022-05-27T12:21:00Z</dcterms:created>
  <dcterms:modified xsi:type="dcterms:W3CDTF">2022-05-27T12:22:00Z</dcterms:modified>
</cp:coreProperties>
</file>